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4C4F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[Mahkeme Bilgisi giriniz] </w:t>
      </w:r>
      <w:r>
        <w:rPr>
          <w:rFonts w:ascii="Arial" w:hAnsi="Arial" w:cs="Arial"/>
          <w:b/>
          <w:bCs/>
          <w:color w:val="000000"/>
          <w:sz w:val="20"/>
          <w:szCs w:val="20"/>
        </w:rPr>
        <w:t>SAYIN HÂKİMLİĞİ’NE</w:t>
      </w:r>
    </w:p>
    <w:p w14:paraId="39D5536F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[Yer bilgisini giriniz]</w:t>
      </w:r>
    </w:p>
    <w:p w14:paraId="47EE8FE8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13952B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4E5CF3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50B74F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DAVACI 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</w:p>
    <w:p w14:paraId="20953428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FEAFEF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VEKİLİ                        :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43B02FA7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20EC9D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DAVALI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: HASIMSIZ</w:t>
      </w:r>
    </w:p>
    <w:p w14:paraId="5F221FCB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2AAA01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       </w:t>
      </w:r>
      <w:r>
        <w:rPr>
          <w:rFonts w:ascii="Arial" w:hAnsi="Arial" w:cs="Arial"/>
          <w:color w:val="000000"/>
          <w:sz w:val="20"/>
          <w:szCs w:val="20"/>
        </w:rPr>
        <w:t>: Gaiplik sebebi ile evliliğin feshi.</w:t>
      </w:r>
    </w:p>
    <w:p w14:paraId="6EC8BA7B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A703E3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   : 1-Müvekkilimizin 25 yıldır evli bulunduğu eşi bundan 12 yıl kadar önce evini terk etmiştir. Evlilik kayıtları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[İl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İli,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[İlçe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 İlçesi,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[Mahalle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Mahallesi,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[Cilt No giriniz]</w:t>
      </w:r>
      <w:r>
        <w:rPr>
          <w:rFonts w:ascii="Arial" w:hAnsi="Arial" w:cs="Arial"/>
          <w:color w:val="000000"/>
          <w:sz w:val="20"/>
          <w:szCs w:val="20"/>
        </w:rPr>
        <w:t xml:space="preserve"> Cilt No,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[Sayfa No giriniz] </w:t>
      </w:r>
      <w:r>
        <w:rPr>
          <w:rFonts w:ascii="Arial" w:hAnsi="Arial" w:cs="Arial"/>
          <w:color w:val="000000"/>
          <w:sz w:val="20"/>
          <w:szCs w:val="20"/>
        </w:rPr>
        <w:t xml:space="preserve">Sayfa No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[Kütük Sıra No giriniz]</w:t>
      </w:r>
      <w:r>
        <w:rPr>
          <w:rFonts w:ascii="Arial" w:hAnsi="Arial" w:cs="Arial"/>
          <w:color w:val="000000"/>
          <w:sz w:val="20"/>
          <w:szCs w:val="20"/>
        </w:rPr>
        <w:t xml:space="preserve"> Kütük Sıra Nodadır. Evliliklerinden ....... bulunmaktadır. </w:t>
      </w:r>
    </w:p>
    <w:p w14:paraId="134CD10B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04FC419B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2-Tüm aramalara rağmen kendisinden gittiği günden bu yana hiçbir haber alınamayan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>
        <w:rPr>
          <w:rFonts w:ascii="Arial" w:hAnsi="Arial" w:cs="Arial"/>
          <w:color w:val="000000"/>
          <w:sz w:val="20"/>
          <w:szCs w:val="20"/>
        </w:rPr>
        <w:t xml:space="preserve"> ile ilgili olarak müvekkilimiz tarafından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[Tarih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tarihinde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[Dava Esas No giriniz]</w:t>
      </w:r>
      <w:r>
        <w:rPr>
          <w:rFonts w:ascii="Arial" w:hAnsi="Arial" w:cs="Arial"/>
          <w:color w:val="000000"/>
          <w:sz w:val="20"/>
          <w:szCs w:val="20"/>
        </w:rPr>
        <w:t xml:space="preserve"> esas no ile açılan dava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[Tarih bilgisini giriniz] </w:t>
      </w:r>
      <w:r>
        <w:rPr>
          <w:rFonts w:ascii="Arial" w:hAnsi="Arial" w:cs="Arial"/>
          <w:color w:val="000000"/>
          <w:sz w:val="20"/>
          <w:szCs w:val="20"/>
        </w:rPr>
        <w:t xml:space="preserve"> tarihinde mahkemece kabul edilmiş ve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[Dava Karar No giriniz] </w:t>
      </w:r>
      <w:r>
        <w:rPr>
          <w:rFonts w:ascii="Arial" w:hAnsi="Arial" w:cs="Arial"/>
          <w:color w:val="000000"/>
          <w:sz w:val="20"/>
          <w:szCs w:val="20"/>
        </w:rPr>
        <w:t xml:space="preserve"> karar nolu ilam ile müvekkilimizin eşinin gaipliğine karar verilmiştir. Karar usulüne uygun olarak kesinleşmiştir.(Kesinleşme şerhi bulunan İlam ektedir)</w:t>
      </w:r>
    </w:p>
    <w:p w14:paraId="5C6D8A09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</w:p>
    <w:p w14:paraId="715553FB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3-Gaiplik kararına rağmen devam eden evliliğin feshini istemekteyiz.</w:t>
      </w:r>
    </w:p>
    <w:p w14:paraId="7183C6C8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76DD792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YASAL NEDENLER   </w:t>
      </w:r>
      <w:r>
        <w:rPr>
          <w:rFonts w:ascii="Arial" w:hAnsi="Arial" w:cs="Arial"/>
          <w:color w:val="000000"/>
          <w:sz w:val="20"/>
          <w:szCs w:val="20"/>
        </w:rPr>
        <w:t>: Medeni Yasa ve İlgili Mevzuat</w:t>
      </w:r>
    </w:p>
    <w:p w14:paraId="7BF3F20C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899B9C8" w14:textId="0C00E806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   : Nüfus Kaydı, Gaiplik ile ilgili Mahkeme Kararı, tanıklar, her türlü yasal kanıt.</w:t>
      </w:r>
    </w:p>
    <w:p w14:paraId="1C791E93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96BCF9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: Açıklanan nedenler ile müvekkilimizin evvelce hakkında gaiplik kararı verilen eşi ile olan evliliğinin feshine karar verilmesini talep ederiz.</w:t>
      </w:r>
    </w:p>
    <w:p w14:paraId="4ADC98EA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BE3179C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20D83E8" w14:textId="514BFB8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666FC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DAVACI VEKİLİ</w:t>
      </w:r>
    </w:p>
    <w:p w14:paraId="7B8A12A6" w14:textId="4E7998DF" w:rsidR="00536B48" w:rsidRDefault="00536B48" w:rsidP="00536B48">
      <w:pPr>
        <w:widowControl w:val="0"/>
        <w:autoSpaceDE w:val="0"/>
        <w:autoSpaceDN w:val="0"/>
        <w:adjustRightInd w:val="0"/>
        <w:rPr>
          <w:rStyle w:val="Emphasis"/>
          <w:rFonts w:ascii="inherit" w:eastAsiaTheme="majorEastAsia" w:hAnsi="inherit" w:cs="Open Sans"/>
          <w:color w:val="676767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</w:t>
      </w:r>
      <w:r w:rsidR="00F666F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666F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666F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666FC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[Vekil bilgisini giriniz]</w:t>
      </w:r>
    </w:p>
    <w:p w14:paraId="7AFA736C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752ADFA8" w14:textId="77777777" w:rsidR="00536B48" w:rsidRDefault="00536B48" w:rsidP="00536B48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</w:pPr>
    </w:p>
    <w:p w14:paraId="77AF7099" w14:textId="77777777" w:rsidR="00F666FC" w:rsidRDefault="00F666FC" w:rsidP="00F666FC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398FF447" w14:textId="77777777" w:rsidR="00F666FC" w:rsidRDefault="00F666FC" w:rsidP="00F666FC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74EA4F92" w14:textId="77777777" w:rsidR="00F666FC" w:rsidRDefault="00F666FC" w:rsidP="00F666FC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5DB7DD2A" w14:textId="77777777" w:rsidR="00F666FC" w:rsidRDefault="00F666FC" w:rsidP="00F666FC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026F7F92" w14:textId="77777777" w:rsidR="00F666FC" w:rsidRDefault="00F666FC" w:rsidP="00F666FC">
      <w:pPr>
        <w:spacing w:line="449" w:lineRule="exact"/>
        <w:ind w:left="333" w:firstLine="6392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</w:p>
    <w:p w14:paraId="207F8476" w14:textId="189FCCCB" w:rsidR="00F666FC" w:rsidRDefault="00F666FC" w:rsidP="00F666FC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--------------------Av. Arb. Engin KARA --------------------</w:t>
      </w:r>
    </w:p>
    <w:p w14:paraId="7AC2CD7C" w14:textId="1E86E585" w:rsidR="008D1D98" w:rsidRPr="00F666FC" w:rsidRDefault="00F666FC" w:rsidP="00F666FC">
      <w:pPr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inherit" w:hAnsi="inherit" w:cs="Open Sans"/>
          <w:b/>
          <w:bCs/>
          <w:color w:val="676767"/>
          <w:szCs w:val="21"/>
          <w:bdr w:val="none" w:sz="0" w:space="0" w:color="auto" w:frame="1"/>
          <w:shd w:val="clear" w:color="auto" w:fill="FFFFFF"/>
        </w:rPr>
        <w:t>https://www.enginkara.av.tr</w:t>
      </w:r>
    </w:p>
    <w:sectPr w:rsidR="008D1D98" w:rsidRPr="00F666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78"/>
    <w:rsid w:val="00514978"/>
    <w:rsid w:val="00536B48"/>
    <w:rsid w:val="00545BC5"/>
    <w:rsid w:val="00573FCE"/>
    <w:rsid w:val="008D1D98"/>
    <w:rsid w:val="00B86298"/>
    <w:rsid w:val="00BA42A2"/>
    <w:rsid w:val="00F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8E81"/>
  <w15:chartTrackingRefBased/>
  <w15:docId w15:val="{0413CAE2-1C7D-4CBD-B323-71D31E9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B48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9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9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9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9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9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9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9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9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9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9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9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4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9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4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9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4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978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536B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11104</dc:creator>
  <cp:keywords/>
  <dc:description/>
  <cp:lastModifiedBy>5331</cp:lastModifiedBy>
  <cp:revision>4</cp:revision>
  <dcterms:created xsi:type="dcterms:W3CDTF">2025-06-26T20:48:00Z</dcterms:created>
  <dcterms:modified xsi:type="dcterms:W3CDTF">2025-06-30T00:39:00Z</dcterms:modified>
</cp:coreProperties>
</file>