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9C3A" w14:textId="77777777" w:rsidR="00DE5907" w:rsidRDefault="00DE5907" w:rsidP="00DE5907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Mahkeme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01793963" w14:textId="77777777" w:rsidR="00DE5907" w:rsidRDefault="00DE5907" w:rsidP="00DE5907"/>
    <w:p w14:paraId="229B360D" w14:textId="77777777" w:rsidR="00DE5907" w:rsidRDefault="00DE5907" w:rsidP="00DE590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 w:rsidRPr="00E6239A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37755536" w14:textId="77777777" w:rsidR="00DE5907" w:rsidRDefault="00DE5907" w:rsidP="00DE590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2B52B858" w14:textId="77777777" w:rsidR="00DE5907" w:rsidRDefault="00DE5907" w:rsidP="00DE590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DAVALI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2EAD74C7" w14:textId="154A8087" w:rsidR="00DE5907" w:rsidRDefault="00DE5907" w:rsidP="00DE5907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KONU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 xml:space="preserve"> </w:t>
      </w:r>
      <w:r w:rsidRPr="00DE5907">
        <w:rPr>
          <w:rFonts w:ascii="Arial" w:hAnsi="Arial" w:cs="Arial"/>
          <w:noProof/>
          <w:color w:val="000000"/>
          <w:spacing w:val="-3"/>
          <w:sz w:val="20"/>
        </w:rPr>
        <w:t>Çek İptali ve Ödeme Yasağı Kararının Devamı Talebimiz Hk.</w:t>
      </w:r>
    </w:p>
    <w:p w14:paraId="68880B6D" w14:textId="77777777" w:rsidR="00DE5907" w:rsidRDefault="00DE5907" w:rsidP="00DE5907">
      <w:pPr>
        <w:tabs>
          <w:tab w:val="left" w:pos="4971"/>
        </w:tabs>
        <w:spacing w:after="0" w:line="222" w:lineRule="exact"/>
        <w:jc w:val="both"/>
        <w:rPr>
          <w:rFonts w:ascii="Arial" w:hAnsi="Arial" w:cs="Arial"/>
          <w:b/>
          <w:noProof/>
          <w:color w:val="000000"/>
          <w:spacing w:val="-4"/>
          <w:w w:val="80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AÇIKLAMALAR:    </w:t>
      </w:r>
    </w:p>
    <w:p w14:paraId="08B3C492" w14:textId="4FF02ED1" w:rsidR="00DE5907" w:rsidRPr="00DE5907" w:rsidRDefault="00DE5907" w:rsidP="00DE5907">
      <w:pPr>
        <w:pStyle w:val="ListParagraph"/>
        <w:numPr>
          <w:ilvl w:val="0"/>
          <w:numId w:val="1"/>
        </w:numPr>
        <w:tabs>
          <w:tab w:val="left" w:pos="4971"/>
        </w:tabs>
        <w:spacing w:after="0" w:line="222" w:lineRule="exact"/>
        <w:jc w:val="both"/>
        <w:rPr>
          <w:rFonts w:ascii="Arial" w:hAnsi="Arial" w:cs="Arial"/>
          <w:b/>
          <w:noProof/>
          <w:color w:val="000000"/>
          <w:spacing w:val="-4"/>
          <w:w w:val="80"/>
          <w:sz w:val="20"/>
        </w:rPr>
      </w:pP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>Müvekkilimiz [isim bilgisini giriniz] alacağına karşılık olarak aldığı ve hamili bulunduğu;</w:t>
      </w:r>
    </w:p>
    <w:p w14:paraId="1A2F9AF2" w14:textId="77777777" w:rsidR="00DE5907" w:rsidRDefault="00DE5907" w:rsidP="00DE5907">
      <w:pPr>
        <w:pStyle w:val="ListParagraph"/>
        <w:tabs>
          <w:tab w:val="left" w:pos="4971"/>
        </w:tabs>
        <w:spacing w:after="0" w:line="222" w:lineRule="exact"/>
        <w:jc w:val="both"/>
        <w:rPr>
          <w:rFonts w:ascii="Arial" w:hAnsi="Arial" w:cs="Arial"/>
          <w:b/>
          <w:noProof/>
          <w:color w:val="000000"/>
          <w:spacing w:val="-4"/>
          <w:w w:val="80"/>
          <w:sz w:val="20"/>
        </w:rPr>
      </w:pPr>
    </w:p>
    <w:p w14:paraId="7388C657" w14:textId="066CE23B" w:rsidR="00DE5907" w:rsidRPr="00DE5907" w:rsidRDefault="00DE5907" w:rsidP="00DE5907">
      <w:pPr>
        <w:pStyle w:val="ListParagraph"/>
        <w:numPr>
          <w:ilvl w:val="0"/>
          <w:numId w:val="1"/>
        </w:numPr>
        <w:tabs>
          <w:tab w:val="left" w:pos="4971"/>
        </w:tabs>
        <w:spacing w:after="0" w:line="222" w:lineRule="exact"/>
        <w:jc w:val="both"/>
        <w:rPr>
          <w:rFonts w:ascii="Arial" w:hAnsi="Arial" w:cs="Arial"/>
          <w:b/>
          <w:noProof/>
          <w:color w:val="000000"/>
          <w:spacing w:val="-4"/>
          <w:w w:val="80"/>
          <w:sz w:val="20"/>
        </w:rPr>
      </w:pP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Keşidecisi....... den aldığı hamiline yazılı </w:t>
      </w:r>
      <w:r w:rsidRPr="00DE5907">
        <w:rPr>
          <w:rStyle w:val="Emphasis"/>
          <w:rFonts w:ascii="inherit" w:eastAsiaTheme="minorEastAsia" w:hAnsi="inherit" w:cs="Open Sans"/>
          <w:b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[Hesap No bilgisini giriniz]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Hesap, </w:t>
      </w:r>
      <w:r w:rsidRPr="00DE5907">
        <w:rPr>
          <w:rStyle w:val="Emphasis"/>
          <w:rFonts w:ascii="inherit" w:eastAsiaTheme="minorEastAsia" w:hAnsi="inherit" w:cs="Open Sans"/>
          <w:b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[Çek Seri No bilgisini giriniz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] Çek Seri Nolu, </w:t>
      </w:r>
      <w:r w:rsidRPr="00DE5907">
        <w:rPr>
          <w:rStyle w:val="Emphasis"/>
          <w:rFonts w:ascii="inherit" w:eastAsiaTheme="minorEastAsia" w:hAnsi="inherit" w:cs="Open Sans"/>
          <w:b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[Tarih bilgisini giriniz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] Keşide Tarihli </w:t>
      </w:r>
      <w:r w:rsidRPr="00DE5907">
        <w:rPr>
          <w:rStyle w:val="Emphasis"/>
          <w:rFonts w:ascii="inherit" w:eastAsiaTheme="minorEastAsia" w:hAnsi="inherit" w:cs="Open Sans"/>
          <w:b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[Miktar bilgisini giriniz]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TL ve , </w:t>
      </w:r>
      <w:r w:rsidRPr="00DE5907">
        <w:rPr>
          <w:rStyle w:val="Emphasis"/>
          <w:rFonts w:ascii="inherit" w:eastAsiaTheme="minorEastAsia" w:hAnsi="inherit" w:cs="Open Sans"/>
          <w:b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[Çek Seri No bilgisini giriniz]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 Çek Seri Nolu </w:t>
      </w:r>
      <w:r w:rsidRPr="00DE5907">
        <w:rPr>
          <w:rStyle w:val="Emphasis"/>
          <w:rFonts w:ascii="inherit" w:eastAsiaTheme="minorEastAsia" w:hAnsi="inherit" w:cs="Open Sans"/>
          <w:b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[Tarih bilgisini giriniz]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 Keşide Tarihli </w:t>
      </w:r>
      <w:r w:rsidRPr="00DE5907">
        <w:rPr>
          <w:rStyle w:val="Emphasis"/>
          <w:rFonts w:ascii="inherit" w:eastAsiaTheme="minorEastAsia" w:hAnsi="inherit" w:cs="Open Sans"/>
          <w:b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[Miktar bilgisini giriniz]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 TL'lık iki adet çeki düşürmüş veya çaldırmış bulunmaktadır.</w:t>
      </w:r>
    </w:p>
    <w:p w14:paraId="318D8418" w14:textId="77777777" w:rsidR="00DE5907" w:rsidRDefault="00DE5907" w:rsidP="00DE5907">
      <w:pPr>
        <w:pStyle w:val="ListParagraph"/>
        <w:tabs>
          <w:tab w:val="left" w:pos="4971"/>
        </w:tabs>
        <w:spacing w:after="0" w:line="222" w:lineRule="exact"/>
        <w:jc w:val="both"/>
        <w:rPr>
          <w:rFonts w:ascii="Arial" w:hAnsi="Arial" w:cs="Arial"/>
          <w:b/>
          <w:noProof/>
          <w:color w:val="000000"/>
          <w:spacing w:val="-4"/>
          <w:w w:val="80"/>
          <w:sz w:val="20"/>
        </w:rPr>
      </w:pPr>
    </w:p>
    <w:p w14:paraId="612DE560" w14:textId="7D16BADB" w:rsidR="00DE5907" w:rsidRPr="00DE5907" w:rsidRDefault="00DE5907" w:rsidP="00DE5907">
      <w:pPr>
        <w:pStyle w:val="ListParagraph"/>
        <w:numPr>
          <w:ilvl w:val="0"/>
          <w:numId w:val="1"/>
        </w:numPr>
        <w:tabs>
          <w:tab w:val="left" w:pos="4971"/>
        </w:tabs>
        <w:spacing w:after="0" w:line="222" w:lineRule="exact"/>
        <w:jc w:val="both"/>
        <w:rPr>
          <w:rFonts w:ascii="Arial" w:hAnsi="Arial" w:cs="Arial"/>
          <w:b/>
          <w:noProof/>
          <w:color w:val="000000"/>
          <w:spacing w:val="-4"/>
          <w:w w:val="80"/>
          <w:sz w:val="20"/>
        </w:rPr>
      </w:pP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>Çekler müvekkilimizin</w:t>
      </w:r>
      <w:r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>yedinde</w:t>
      </w:r>
      <w:r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</w:t>
      </w: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>bulunduğu sırada çalınmış veya kaybolmuş bulunduğundan tahsilatı mümkün olmamakta bu durumda müvekkilimizin mağduriyetine neden olmaktadır.</w:t>
      </w:r>
    </w:p>
    <w:p w14:paraId="7A219716" w14:textId="77777777" w:rsidR="00DE5907" w:rsidRPr="00DE5907" w:rsidRDefault="00DE5907" w:rsidP="00DE5907">
      <w:pPr>
        <w:pStyle w:val="ListParagraph"/>
        <w:tabs>
          <w:tab w:val="left" w:pos="4971"/>
        </w:tabs>
        <w:spacing w:after="0" w:line="222" w:lineRule="exact"/>
        <w:jc w:val="both"/>
        <w:rPr>
          <w:rFonts w:ascii="Arial" w:hAnsi="Arial" w:cs="Arial"/>
          <w:noProof/>
          <w:color w:val="000000"/>
          <w:spacing w:val="-3"/>
          <w:sz w:val="20"/>
        </w:rPr>
      </w:pPr>
    </w:p>
    <w:p w14:paraId="6FEA0E31" w14:textId="2311BA37" w:rsidR="00DE5907" w:rsidRPr="00DE5907" w:rsidRDefault="00DE5907" w:rsidP="00DE5907">
      <w:pPr>
        <w:pStyle w:val="ListParagraph"/>
        <w:numPr>
          <w:ilvl w:val="0"/>
          <w:numId w:val="1"/>
        </w:numPr>
        <w:tabs>
          <w:tab w:val="left" w:pos="4971"/>
        </w:tabs>
        <w:spacing w:after="0" w:line="222" w:lineRule="exact"/>
        <w:jc w:val="both"/>
        <w:rPr>
          <w:rFonts w:ascii="Arial" w:hAnsi="Arial" w:cs="Arial"/>
          <w:noProof/>
          <w:color w:val="000000"/>
          <w:spacing w:val="-3"/>
          <w:sz w:val="20"/>
        </w:rPr>
      </w:pPr>
      <w:r w:rsidRPr="00DE5907"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>Çek bedellerinin talep edilebilmesi bakımından çeklerin iptaline karar verilmesi için bu davanın açılması zorunluluğu doğmuştur.</w:t>
      </w:r>
    </w:p>
    <w:p w14:paraId="012F526F" w14:textId="77777777" w:rsidR="00DE5907" w:rsidRDefault="00DE5907" w:rsidP="00DE5907">
      <w:pPr>
        <w:spacing w:after="0" w:line="222" w:lineRule="exact"/>
        <w:jc w:val="both"/>
        <w:rPr>
          <w:rFonts w:ascii="Arial" w:hAnsi="Arial" w:cs="Arial"/>
          <w:noProof/>
          <w:color w:val="000000"/>
          <w:spacing w:val="-3"/>
          <w:sz w:val="20"/>
        </w:rPr>
      </w:pPr>
    </w:p>
    <w:p w14:paraId="0F7A1DB5" w14:textId="6B73295C" w:rsidR="00DE5907" w:rsidRDefault="00DE5907" w:rsidP="00DE5907">
      <w:pPr>
        <w:tabs>
          <w:tab w:val="left" w:pos="4971"/>
        </w:tabs>
        <w:spacing w:after="0" w:line="222" w:lineRule="exact"/>
        <w:jc w:val="both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CEVAP SÜRESİ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 xml:space="preserve"> 10 </w:t>
      </w:r>
      <w:r w:rsidRPr="00DE5907">
        <w:rPr>
          <w:rFonts w:ascii="Arial" w:hAnsi="Arial" w:cs="Arial"/>
          <w:noProof/>
          <w:color w:val="000000"/>
          <w:spacing w:val="10"/>
          <w:sz w:val="20"/>
        </w:rPr>
        <w:t>Gündür</w:t>
      </w:r>
    </w:p>
    <w:p w14:paraId="5AD250C4" w14:textId="77777777" w:rsidR="00DE5907" w:rsidRDefault="00DE5907" w:rsidP="00DE5907">
      <w:pPr>
        <w:spacing w:after="0" w:line="222" w:lineRule="exact"/>
        <w:rPr>
          <w:rFonts w:ascii="Arial" w:hAnsi="Arial" w:cs="Arial"/>
          <w:b/>
          <w:noProof/>
          <w:color w:val="000000"/>
          <w:spacing w:val="-4"/>
          <w:w w:val="95"/>
          <w:sz w:val="20"/>
        </w:rPr>
      </w:pPr>
    </w:p>
    <w:p w14:paraId="51715465" w14:textId="7F22F509" w:rsidR="00DE5907" w:rsidRPr="000A0AA4" w:rsidRDefault="00DE5907" w:rsidP="00DE5907">
      <w:pPr>
        <w:spacing w:after="0" w:line="222" w:lineRule="exact"/>
        <w:rPr>
          <w:rFonts w:ascii="Arial" w:hAnsi="Arial" w:cs="Arial"/>
          <w:noProof/>
          <w:color w:val="000000"/>
          <w:spacing w:val="-2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 xml:space="preserve">KANITLAR 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 w:rsidRPr="00DE5907">
        <w:rPr>
          <w:rFonts w:ascii="Arial" w:hAnsi="Arial" w:cs="Arial"/>
          <w:noProof/>
          <w:color w:val="000000"/>
          <w:spacing w:val="-2"/>
          <w:sz w:val="20"/>
        </w:rPr>
        <w:t>:...... 2 AHM ../.... D. İş E. Sayılı Dosya, Banka Kayıtları, Çek Fotokopileri, Yasal ve Takdiri Diğer Kanıtlar vs.</w:t>
      </w:r>
      <w:r>
        <w:rPr>
          <w:rFonts w:ascii="Arial" w:hAnsi="Arial" w:cs="Arial"/>
          <w:noProof/>
          <w:color w:val="000000"/>
          <w:spacing w:val="-3"/>
          <w:sz w:val="20"/>
        </w:rPr>
        <w:br/>
      </w:r>
    </w:p>
    <w:p w14:paraId="03BF791E" w14:textId="75A44DFA" w:rsidR="00DE5907" w:rsidRDefault="00DE5907" w:rsidP="00DE5907">
      <w:pPr>
        <w:spacing w:after="0" w:line="220" w:lineRule="exact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B73635"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İSTEM SONUC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U</w:t>
      </w:r>
      <w:r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</w:t>
      </w:r>
      <w:r>
        <w:rPr>
          <w:rFonts w:ascii="Arial" w:hAnsi="Arial" w:cs="Arial"/>
          <w:noProof/>
          <w:color w:val="000000"/>
          <w:spacing w:val="-2"/>
          <w:sz w:val="20"/>
        </w:rPr>
        <w:t xml:space="preserve">:   </w:t>
      </w:r>
      <w:r w:rsidRPr="00DE5907">
        <w:rPr>
          <w:rFonts w:ascii="Arial" w:hAnsi="Arial" w:cs="Arial"/>
          <w:noProof/>
          <w:color w:val="000000"/>
          <w:spacing w:val="-2"/>
          <w:sz w:val="20"/>
        </w:rPr>
        <w:t xml:space="preserve">Yukarıda arz edilen nedenlerle müvekkilimizin ileride telafisi imkansız zararlara uğramasının önlenmesi bakımından elinden rızası hilafına çıkan dökümü yapılan iki adet çekin ödenmemesi konusunda ..... 2 AHM </w:t>
      </w:r>
      <w:r w:rsidRPr="00DE5907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[Tarih bilgisini giriniz]</w:t>
      </w:r>
      <w:r w:rsidRPr="00DE5907">
        <w:rPr>
          <w:rFonts w:ascii="Arial" w:hAnsi="Arial" w:cs="Arial"/>
          <w:noProof/>
          <w:color w:val="000000"/>
          <w:spacing w:val="-2"/>
          <w:sz w:val="20"/>
        </w:rPr>
        <w:t xml:space="preserve"> tarih, ../.... D. İş E. Ve ../.... D. İş K.</w:t>
      </w:r>
      <w:r>
        <w:rPr>
          <w:rFonts w:ascii="Arial" w:hAnsi="Arial" w:cs="Arial"/>
          <w:noProof/>
          <w:color w:val="000000"/>
          <w:spacing w:val="-2"/>
          <w:sz w:val="20"/>
        </w:rPr>
        <w:t xml:space="preserve"> s</w:t>
      </w:r>
      <w:r w:rsidRPr="00DE5907">
        <w:rPr>
          <w:rFonts w:ascii="Arial" w:hAnsi="Arial" w:cs="Arial"/>
          <w:noProof/>
          <w:color w:val="000000"/>
          <w:spacing w:val="-2"/>
          <w:sz w:val="20"/>
        </w:rPr>
        <w:t>ayılı ödemeden men kararının devamına ve dava konusu</w:t>
      </w:r>
      <w:r>
        <w:rPr>
          <w:rFonts w:ascii="Arial" w:hAnsi="Arial" w:cs="Arial"/>
          <w:noProof/>
          <w:color w:val="000000"/>
          <w:spacing w:val="-2"/>
          <w:sz w:val="20"/>
        </w:rPr>
        <w:t xml:space="preserve"> </w:t>
      </w:r>
      <w:r w:rsidRPr="00DE5907">
        <w:rPr>
          <w:rFonts w:ascii="Arial" w:hAnsi="Arial" w:cs="Arial"/>
          <w:noProof/>
          <w:color w:val="000000"/>
          <w:spacing w:val="-2"/>
          <w:sz w:val="20"/>
        </w:rPr>
        <w:t>iki adet çekin iptaline karar verilmesini talep ederiz.</w:t>
      </w:r>
    </w:p>
    <w:p w14:paraId="63961FE1" w14:textId="77777777" w:rsidR="00DE5907" w:rsidRDefault="00DE5907" w:rsidP="00DE5907">
      <w:pPr>
        <w:spacing w:after="0" w:line="449" w:lineRule="exact"/>
        <w:ind w:left="333" w:firstLine="6392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1151EC7C" w14:textId="77777777" w:rsidR="00DE5907" w:rsidRDefault="00DE5907" w:rsidP="00DE5907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FA03C4">
        <w:rPr>
          <w:rStyle w:val="Emphasis"/>
          <w:rFonts w:ascii="inherit" w:hAnsi="inherit" w:cs="Open Sans"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0EE9FA30" w14:textId="77777777" w:rsidR="00DE5907" w:rsidRDefault="00DE5907" w:rsidP="00DE5907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12FAC33" w14:textId="77777777" w:rsidR="00DE5907" w:rsidRDefault="00DE5907" w:rsidP="00DE5907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CEDF32C" w14:textId="77777777" w:rsidR="00DE5907" w:rsidRDefault="00DE5907" w:rsidP="00DE5907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F96C63D" w14:textId="77777777" w:rsidR="00DE5907" w:rsidRDefault="00DE5907" w:rsidP="00DE5907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63FD12D" w14:textId="77777777" w:rsidR="00DE5907" w:rsidRDefault="00DE5907" w:rsidP="00DE5907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9487BF9" w14:textId="53661A57" w:rsidR="00DE5907" w:rsidRDefault="00DE5907" w:rsidP="00DE590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0CC8C405" w14:textId="77777777" w:rsidR="00DE5907" w:rsidRPr="000A0AA4" w:rsidRDefault="00DE5907" w:rsidP="00DE590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2049B066" w14:textId="77777777" w:rsidR="008D1D98" w:rsidRDefault="008D1D98"/>
    <w:sectPr w:rsidR="008D1D98" w:rsidSect="00DE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D60C9"/>
    <w:multiLevelType w:val="hybridMultilevel"/>
    <w:tmpl w:val="7D3A7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B"/>
    <w:rsid w:val="00002F0B"/>
    <w:rsid w:val="001B65AF"/>
    <w:rsid w:val="00545BC5"/>
    <w:rsid w:val="008D1D98"/>
    <w:rsid w:val="00CC5740"/>
    <w:rsid w:val="00DE5907"/>
    <w:rsid w:val="00F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7296"/>
  <w15:chartTrackingRefBased/>
  <w15:docId w15:val="{A0349835-462B-4D99-90B1-611F0A9F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07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0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0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F0B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F0B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F0B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F0B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F0B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F0B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F0B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F0B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F0B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2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F0B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2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F0B"/>
    <w:pPr>
      <w:widowControl/>
      <w:spacing w:after="160"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2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F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F0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DE5907"/>
    <w:rPr>
      <w:i/>
      <w:iCs/>
    </w:rPr>
  </w:style>
  <w:style w:type="character" w:styleId="Hyperlink">
    <w:name w:val="Hyperlink"/>
    <w:uiPriority w:val="99"/>
    <w:semiHidden/>
    <w:unhideWhenUsed/>
    <w:rsid w:val="00DE590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2025-06-26T18:53:00Z</dcterms:created>
  <dcterms:modified xsi:type="dcterms:W3CDTF">2025-06-30T00:34:00Z</dcterms:modified>
</cp:coreProperties>
</file>